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79" w:rsidRDefault="001A6779" w:rsidP="001A6779">
      <w:pPr>
        <w:shd w:val="clear" w:color="auto" w:fill="FFFFFF"/>
        <w:spacing w:after="150" w:line="405" w:lineRule="atLeast"/>
        <w:jc w:val="center"/>
        <w:outlineLvl w:val="0"/>
        <w:rPr>
          <w:rFonts w:ascii="Georgia" w:eastAsia="Times New Roman" w:hAnsi="Georgia" w:cs="Times New Roman"/>
          <w:b/>
          <w:bCs/>
          <w:color w:val="7D4800"/>
          <w:kern w:val="36"/>
          <w:sz w:val="32"/>
          <w:szCs w:val="32"/>
        </w:rPr>
      </w:pPr>
    </w:p>
    <w:p w:rsidR="001A6779" w:rsidRDefault="001A6779" w:rsidP="001A6779">
      <w:pPr>
        <w:shd w:val="clear" w:color="auto" w:fill="FFFFFF"/>
        <w:spacing w:after="150" w:line="405" w:lineRule="atLeast"/>
        <w:jc w:val="center"/>
        <w:outlineLvl w:val="0"/>
        <w:rPr>
          <w:rFonts w:ascii="Georgia" w:eastAsia="Times New Roman" w:hAnsi="Georgia" w:cs="Times New Roman"/>
          <w:b/>
          <w:bCs/>
          <w:color w:val="7D4800"/>
          <w:kern w:val="36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noProof/>
          <w:color w:val="7D4800"/>
          <w:kern w:val="36"/>
          <w:sz w:val="32"/>
          <w:szCs w:val="32"/>
        </w:rPr>
        <w:drawing>
          <wp:inline distT="0" distB="0" distL="0" distR="0">
            <wp:extent cx="988932" cy="1097280"/>
            <wp:effectExtent l="19050" t="0" r="1668" b="0"/>
            <wp:docPr id="40" name="Picture 40" descr="C:\Users\rbutler\Pictures\Lantana Pediatrics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butler\Pictures\Lantana Pediatrics fina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32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8E" w:rsidRPr="00A5528E" w:rsidRDefault="00A5528E" w:rsidP="00A5528E">
      <w:pPr>
        <w:shd w:val="clear" w:color="auto" w:fill="FFFFFF"/>
        <w:spacing w:after="150" w:line="405" w:lineRule="atLeast"/>
        <w:outlineLvl w:val="0"/>
        <w:rPr>
          <w:rFonts w:ascii="Georgia" w:eastAsia="Times New Roman" w:hAnsi="Georgia" w:cs="Times New Roman"/>
          <w:b/>
          <w:bCs/>
          <w:color w:val="7D4800"/>
          <w:kern w:val="36"/>
          <w:sz w:val="32"/>
          <w:szCs w:val="32"/>
        </w:rPr>
      </w:pPr>
      <w:r w:rsidRPr="00A5528E">
        <w:rPr>
          <w:rFonts w:ascii="Georgia" w:eastAsia="Times New Roman" w:hAnsi="Georgia" w:cs="Times New Roman"/>
          <w:b/>
          <w:bCs/>
          <w:color w:val="7D4800"/>
          <w:kern w:val="36"/>
          <w:sz w:val="32"/>
          <w:szCs w:val="32"/>
        </w:rPr>
        <w:t>Tooth Eruption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Eruption of the teeth is the process when a tooth goes through the gum and becomes visible in the mouth. </w:t>
      </w:r>
    </w:p>
    <w:p w:rsidR="00A5528E" w:rsidRP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  <w:r w:rsidRPr="00A5528E"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  <w:t>Primary teeth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The following table shows when the primary teeth (baby teeth) erupt. It is important to note that the eruption time varies from one child to another.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35"/>
        <w:gridCol w:w="1602"/>
        <w:gridCol w:w="2128"/>
      </w:tblGrid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Primary Teeth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Upper Teeth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Eruption Time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Age of Loss of Tooth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Central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8 to 12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7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Lateral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9 to 13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7 to 8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proofErr w:type="spellStart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>Cuspid</w:t>
            </w:r>
            <w:proofErr w:type="spellEnd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16 to 22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13 to 19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9 to 11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25 to 33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Lower Teeth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Eruption Time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Age of Loss of Tooth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Central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10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7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Lateral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16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7 to 8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proofErr w:type="spellStart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>Cuspid</w:t>
            </w:r>
            <w:proofErr w:type="spellEnd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17 to 23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9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14 to 18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9 to 11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23 to 31 months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12 years old </w:t>
            </w:r>
          </w:p>
        </w:tc>
      </w:tr>
    </w:tbl>
    <w:p w:rsidR="00A5528E" w:rsidRPr="00A5528E" w:rsidRDefault="00A5528E" w:rsidP="00A5528E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</w:p>
    <w:p w:rsidR="00A5528E" w:rsidRPr="00A5528E" w:rsidRDefault="00A5528E" w:rsidP="00A5528E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7D7D7D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7D7D7D"/>
          <w:sz w:val="17"/>
          <w:szCs w:val="17"/>
        </w:rPr>
        <w:lastRenderedPageBreak/>
        <w:drawing>
          <wp:inline distT="0" distB="0" distL="0" distR="0">
            <wp:extent cx="4476750" cy="3933825"/>
            <wp:effectExtent l="19050" t="0" r="0" b="0"/>
            <wp:docPr id="12" name="Picture 12" descr="Primary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mary Teet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8E" w:rsidRP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  <w:r w:rsidRPr="00A5528E"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  <w:t>Some facts to consider</w:t>
      </w:r>
    </w:p>
    <w:p w:rsidR="00A5528E" w:rsidRPr="00A5528E" w:rsidRDefault="00A5528E" w:rsidP="00A5528E">
      <w:pPr>
        <w:numPr>
          <w:ilvl w:val="0"/>
          <w:numId w:val="3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Generally, tooth eruption occurs earlier for girls than for boys. </w:t>
      </w:r>
    </w:p>
    <w:p w:rsidR="00A5528E" w:rsidRPr="00A5528E" w:rsidRDefault="00A5528E" w:rsidP="00A5528E">
      <w:pPr>
        <w:numPr>
          <w:ilvl w:val="0"/>
          <w:numId w:val="3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Teeth erupt two by two, one on each side. </w:t>
      </w:r>
    </w:p>
    <w:p w:rsidR="00A5528E" w:rsidRPr="00A5528E" w:rsidRDefault="00A5528E" w:rsidP="00A5528E">
      <w:pPr>
        <w:numPr>
          <w:ilvl w:val="0"/>
          <w:numId w:val="3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Primary teeth are smaller and whiter than permanent teeth. </w:t>
      </w:r>
    </w:p>
    <w:p w:rsidR="00A5528E" w:rsidRPr="00A5528E" w:rsidRDefault="00A5528E" w:rsidP="00A5528E">
      <w:pPr>
        <w:numPr>
          <w:ilvl w:val="0"/>
          <w:numId w:val="3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Around the ages of two to three years old, primary teeth should all have erupted. </w:t>
      </w:r>
    </w:p>
    <w:p w:rsid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</w:p>
    <w:p w:rsid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</w:p>
    <w:p w:rsidR="00A5528E" w:rsidRP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  <w:r w:rsidRPr="00A5528E"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  <w:t xml:space="preserve">Signs and symptoms 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There are signs and symptoms that can help recognize the eruption of teeth for babies: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Irritation of the mouth.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The baby placing objects or fingers in the mouth and biting on them.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An increase of saliva in the mouth.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Loss of appetite.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Inflamed gums.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General agitation. </w:t>
      </w:r>
    </w:p>
    <w:p w:rsidR="00A5528E" w:rsidRPr="00A5528E" w:rsidRDefault="00A5528E" w:rsidP="00A5528E">
      <w:pPr>
        <w:numPr>
          <w:ilvl w:val="0"/>
          <w:numId w:val="4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Redness on the cheek near the area where a tooth is erupting. 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lastRenderedPageBreak/>
        <w:t xml:space="preserve">The tooth eruption process should not cause fever, vomiting, or </w:t>
      </w:r>
      <w:proofErr w:type="spellStart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>diarrhoea</w:t>
      </w:r>
      <w:proofErr w:type="spellEnd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. If these problems appear, it is important to consult a doctor. 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To relieve the pain during tooth eruption: </w:t>
      </w:r>
    </w:p>
    <w:p w:rsidR="00A5528E" w:rsidRPr="00A5528E" w:rsidRDefault="00A5528E" w:rsidP="00A5528E">
      <w:pPr>
        <w:numPr>
          <w:ilvl w:val="0"/>
          <w:numId w:val="5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Use a clean finger to massage the gum. </w:t>
      </w:r>
    </w:p>
    <w:p w:rsidR="00A5528E" w:rsidRPr="00A5528E" w:rsidRDefault="00A5528E" w:rsidP="00A5528E">
      <w:pPr>
        <w:numPr>
          <w:ilvl w:val="0"/>
          <w:numId w:val="5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Use an </w:t>
      </w:r>
      <w:proofErr w:type="spellStart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>anaesthetic</w:t>
      </w:r>
      <w:proofErr w:type="spellEnd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 cream sold in pharmacies (such as </w:t>
      </w:r>
      <w:proofErr w:type="spellStart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>Orajel</w:t>
      </w:r>
      <w:proofErr w:type="spellEnd"/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). </w:t>
      </w:r>
    </w:p>
    <w:p w:rsidR="00A5528E" w:rsidRPr="00A5528E" w:rsidRDefault="00A5528E" w:rsidP="00A5528E">
      <w:pPr>
        <w:numPr>
          <w:ilvl w:val="0"/>
          <w:numId w:val="5"/>
        </w:numPr>
        <w:shd w:val="clear" w:color="auto" w:fill="FFFFFF"/>
        <w:spacing w:before="100" w:beforeAutospacing="1" w:after="6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Allow the baby to suck on a clean cloth moistened with cold water. </w:t>
      </w:r>
    </w:p>
    <w:p w:rsid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7D7D7D"/>
          <w:sz w:val="17"/>
          <w:szCs w:val="17"/>
        </w:rPr>
      </w:pPr>
    </w:p>
    <w:p w:rsidR="00A5528E" w:rsidRPr="00A5528E" w:rsidRDefault="00A5528E" w:rsidP="00A5528E">
      <w:pPr>
        <w:shd w:val="clear" w:color="auto" w:fill="FFFFFF"/>
        <w:spacing w:after="225" w:line="270" w:lineRule="atLeast"/>
        <w:outlineLvl w:val="1"/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</w:pPr>
      <w:r w:rsidRPr="00A5528E">
        <w:rPr>
          <w:rFonts w:ascii="Verdana" w:eastAsia="Times New Roman" w:hAnsi="Verdana" w:cs="Times New Roman"/>
          <w:b/>
          <w:bCs/>
          <w:color w:val="333333"/>
          <w:sz w:val="21"/>
          <w:szCs w:val="21"/>
        </w:rPr>
        <w:t>Permanent teeth</w:t>
      </w:r>
    </w:p>
    <w:p w:rsidR="00A5528E" w:rsidRPr="00A5528E" w:rsidRDefault="00A5528E" w:rsidP="00A5528E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  <w:r w:rsidRPr="00A5528E">
        <w:rPr>
          <w:rFonts w:ascii="Verdana" w:eastAsia="Times New Roman" w:hAnsi="Verdana" w:cs="Times New Roman"/>
          <w:color w:val="7D7D7D"/>
          <w:sz w:val="17"/>
          <w:szCs w:val="17"/>
        </w:rPr>
        <w:t xml:space="preserve">The following table shows when the permanent teeth (adult teeth) erupt.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83"/>
        <w:gridCol w:w="1743"/>
      </w:tblGrid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Permanent Teeth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Upper Teeth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Eruption Time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Central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7 to 8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Lateral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8 to 9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proofErr w:type="spellStart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>Cuspid</w:t>
            </w:r>
            <w:proofErr w:type="spellEnd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 (Canine)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11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Bicuspid (Premolar)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11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Bicuspid (Premolar)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7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12 to 13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Third Molar (Wisdom Tooth)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17 to 21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Lower Teeth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</w:rPr>
              <w:t xml:space="preserve">Eruption Time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Central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7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Lateral Incisor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7 to 8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proofErr w:type="spellStart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>Cuspid</w:t>
            </w:r>
            <w:proofErr w:type="spellEnd"/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 (Canine)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9 to 10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Bicuspid (Premolar)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10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Bicuspid (Premolar)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11 to 12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First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6 to 7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Second Molar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11 to 13 years old </w:t>
            </w:r>
          </w:p>
        </w:tc>
      </w:tr>
      <w:tr w:rsidR="00A5528E" w:rsidRPr="00A5528E" w:rsidTr="00A552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Third Molar (Wisdom Tooth)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528E" w:rsidRPr="00A5528E" w:rsidRDefault="00A5528E" w:rsidP="00A5528E">
            <w:pPr>
              <w:spacing w:after="0" w:line="270" w:lineRule="atLeast"/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</w:pPr>
            <w:r w:rsidRPr="00A5528E">
              <w:rPr>
                <w:rFonts w:ascii="Verdana" w:eastAsia="Times New Roman" w:hAnsi="Verdana" w:cs="Times New Roman"/>
                <w:color w:val="333333"/>
                <w:sz w:val="17"/>
                <w:szCs w:val="17"/>
              </w:rPr>
              <w:t xml:space="preserve">17 to 21 years old </w:t>
            </w:r>
          </w:p>
        </w:tc>
      </w:tr>
    </w:tbl>
    <w:p w:rsidR="00A5528E" w:rsidRPr="00A5528E" w:rsidRDefault="00A5528E" w:rsidP="00A5528E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color w:val="7D7D7D"/>
          <w:sz w:val="17"/>
          <w:szCs w:val="17"/>
        </w:rPr>
      </w:pPr>
    </w:p>
    <w:p w:rsidR="00A5528E" w:rsidRPr="00A5528E" w:rsidRDefault="00A5528E" w:rsidP="00A5528E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7D7D7D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7D7D7D"/>
          <w:sz w:val="17"/>
          <w:szCs w:val="17"/>
        </w:rPr>
        <w:drawing>
          <wp:inline distT="0" distB="0" distL="0" distR="0">
            <wp:extent cx="4476750" cy="4686300"/>
            <wp:effectExtent l="19050" t="0" r="0" b="0"/>
            <wp:docPr id="15" name="Picture 15" descr="Permanent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rmanent Teet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07" w:rsidRDefault="00D54C07">
      <w:bookmarkStart w:id="0" w:name="voir"/>
      <w:bookmarkEnd w:id="0"/>
    </w:p>
    <w:sectPr w:rsidR="00D54C07" w:rsidSect="00D54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95866"/>
    <w:multiLevelType w:val="multilevel"/>
    <w:tmpl w:val="3830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11AFA"/>
    <w:multiLevelType w:val="multilevel"/>
    <w:tmpl w:val="388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697D8D"/>
    <w:multiLevelType w:val="multilevel"/>
    <w:tmpl w:val="D754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A412C"/>
    <w:multiLevelType w:val="multilevel"/>
    <w:tmpl w:val="FED4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26181B"/>
    <w:multiLevelType w:val="multilevel"/>
    <w:tmpl w:val="EA40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528E"/>
    <w:rsid w:val="001A6779"/>
    <w:rsid w:val="00A5528E"/>
    <w:rsid w:val="00D5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C07"/>
  </w:style>
  <w:style w:type="paragraph" w:styleId="Heading1">
    <w:name w:val="heading 1"/>
    <w:basedOn w:val="Normal"/>
    <w:link w:val="Heading1Char"/>
    <w:uiPriority w:val="9"/>
    <w:qFormat/>
    <w:rsid w:val="00A5528E"/>
    <w:pPr>
      <w:spacing w:after="150" w:line="405" w:lineRule="atLeast"/>
      <w:outlineLvl w:val="0"/>
    </w:pPr>
    <w:rPr>
      <w:rFonts w:ascii="Georgia" w:eastAsia="Times New Roman" w:hAnsi="Georgia" w:cs="Times New Roman"/>
      <w:b/>
      <w:bCs/>
      <w:color w:val="7D4800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5528E"/>
    <w:pPr>
      <w:spacing w:after="225" w:line="240" w:lineRule="auto"/>
      <w:outlineLvl w:val="1"/>
    </w:pPr>
    <w:rPr>
      <w:rFonts w:ascii="Verdana" w:eastAsia="Times New Roman" w:hAnsi="Verdana" w:cs="Times New Roman"/>
      <w:b/>
      <w:bCs/>
      <w:color w:val="333333"/>
      <w:sz w:val="21"/>
      <w:szCs w:val="21"/>
    </w:rPr>
  </w:style>
  <w:style w:type="paragraph" w:styleId="Heading4">
    <w:name w:val="heading 4"/>
    <w:basedOn w:val="Normal"/>
    <w:link w:val="Heading4Char"/>
    <w:uiPriority w:val="9"/>
    <w:qFormat/>
    <w:rsid w:val="00A5528E"/>
    <w:pPr>
      <w:pBdr>
        <w:bottom w:val="single" w:sz="6" w:space="0" w:color="5D5D5D"/>
      </w:pBdr>
      <w:spacing w:before="100" w:beforeAutospacing="1" w:after="100" w:afterAutospacing="1" w:line="180" w:lineRule="atLeast"/>
      <w:outlineLvl w:val="3"/>
    </w:pPr>
    <w:rPr>
      <w:rFonts w:ascii="Times New Roman" w:eastAsia="Times New Roman" w:hAnsi="Times New Roman" w:cs="Times New Roman"/>
      <w:b/>
      <w:bCs/>
      <w:smallCaps/>
      <w:color w:val="5D5D5D"/>
      <w:spacing w:val="15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28E"/>
    <w:rPr>
      <w:rFonts w:ascii="Georgia" w:eastAsia="Times New Roman" w:hAnsi="Georgia" w:cs="Times New Roman"/>
      <w:b/>
      <w:bCs/>
      <w:color w:val="7D4800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528E"/>
    <w:rPr>
      <w:rFonts w:ascii="Verdana" w:eastAsia="Times New Roman" w:hAnsi="Verdana" w:cs="Times New Roman"/>
      <w:b/>
      <w:bCs/>
      <w:color w:val="333333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A5528E"/>
    <w:rPr>
      <w:rFonts w:ascii="Times New Roman" w:eastAsia="Times New Roman" w:hAnsi="Times New Roman" w:cs="Times New Roman"/>
      <w:b/>
      <w:bCs/>
      <w:smallCaps/>
      <w:color w:val="5D5D5D"/>
      <w:spacing w:val="15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5528E"/>
    <w:rPr>
      <w:strike w:val="0"/>
      <w:dstrike w:val="0"/>
      <w:color w:val="D27005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A5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528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49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413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829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7E7E7"/>
                            <w:left w:val="single" w:sz="6" w:space="8" w:color="E7E7E7"/>
                            <w:bottom w:val="single" w:sz="6" w:space="8" w:color="E7E7E7"/>
                            <w:right w:val="single" w:sz="6" w:space="8" w:color="E7E7E7"/>
                          </w:divBdr>
                          <w:divsChild>
                            <w:div w:id="710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8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3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45584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79379">
                      <w:marLeft w:val="0"/>
                      <w:marRight w:val="0"/>
                      <w:marTop w:val="0"/>
                      <w:marBottom w:val="195"/>
                      <w:divBdr>
                        <w:top w:val="single" w:sz="6" w:space="0" w:color="E7E7E7"/>
                        <w:left w:val="single" w:sz="6" w:space="10" w:color="E7E7E7"/>
                        <w:bottom w:val="single" w:sz="6" w:space="10" w:color="E7E7E7"/>
                        <w:right w:val="single" w:sz="6" w:space="10" w:color="E7E7E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rbutler</dc:creator>
  <cp:lastModifiedBy>rbutler</cp:lastModifiedBy>
  <cp:revision>2</cp:revision>
  <dcterms:created xsi:type="dcterms:W3CDTF">2012-01-28T17:49:00Z</dcterms:created>
  <dcterms:modified xsi:type="dcterms:W3CDTF">2012-01-28T17:58:00Z</dcterms:modified>
</cp:coreProperties>
</file>