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792" w:rsidRDefault="00C03792" w:rsidP="00C03792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D742F" w:rsidRPr="00C03792" w:rsidRDefault="00C03792" w:rsidP="00C03792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03792">
        <w:rPr>
          <w:rFonts w:ascii="Times New Roman" w:hAnsi="Times New Roman" w:cs="Times New Roman"/>
          <w:b/>
          <w:bCs/>
          <w:u w:val="single"/>
        </w:rPr>
        <w:t>DISCHARGE INSTRUCTIONS FOLLOWING VEIN ABLATION:</w:t>
      </w:r>
    </w:p>
    <w:p w:rsidR="00C03792" w:rsidRPr="00C03792" w:rsidRDefault="00C03792" w:rsidP="00C0379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You may eat and drink as you desire.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You may continue your regular medication including Aspirin, Coumadin, and Plavix.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Should you have some mild discomfort, you may take Tylenol or Ad</w:t>
      </w:r>
      <w:r w:rsidRPr="00C03792">
        <w:rPr>
          <w:rFonts w:ascii="Times New Roman" w:hAnsi="Times New Roman" w:cs="Times New Roman"/>
        </w:rPr>
        <w:t>v</w:t>
      </w:r>
      <w:r w:rsidRPr="00C03792">
        <w:rPr>
          <w:rFonts w:ascii="Times New Roman" w:hAnsi="Times New Roman" w:cs="Times New Roman"/>
        </w:rPr>
        <w:t>il as directed on the</w:t>
      </w:r>
      <w:r w:rsidRPr="00C03792">
        <w:rPr>
          <w:rFonts w:ascii="Times New Roman" w:hAnsi="Times New Roman" w:cs="Times New Roman"/>
        </w:rPr>
        <w:t xml:space="preserve"> </w:t>
      </w:r>
      <w:r w:rsidRPr="00C03792">
        <w:rPr>
          <w:rFonts w:ascii="Times New Roman" w:hAnsi="Times New Roman" w:cs="Times New Roman"/>
        </w:rPr>
        <w:t>bottle.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The ACE wrap around your leg should remain in place until the morning. It should be</w:t>
      </w:r>
      <w:r w:rsidRPr="00C03792">
        <w:rPr>
          <w:rFonts w:ascii="Times New Roman" w:hAnsi="Times New Roman" w:cs="Times New Roman"/>
        </w:rPr>
        <w:t xml:space="preserve"> </w:t>
      </w:r>
      <w:r w:rsidRPr="00C03792">
        <w:rPr>
          <w:rFonts w:ascii="Times New Roman" w:hAnsi="Times New Roman" w:cs="Times New Roman"/>
        </w:rPr>
        <w:t>snug, but not too tight. If the ACE wrap feels too tight, remo</w:t>
      </w:r>
      <w:r w:rsidRPr="00C03792">
        <w:rPr>
          <w:rFonts w:ascii="Times New Roman" w:hAnsi="Times New Roman" w:cs="Times New Roman"/>
        </w:rPr>
        <w:t>v</w:t>
      </w:r>
      <w:r w:rsidRPr="00C03792">
        <w:rPr>
          <w:rFonts w:ascii="Times New Roman" w:hAnsi="Times New Roman" w:cs="Times New Roman"/>
        </w:rPr>
        <w:t xml:space="preserve">e it and re-apply starting from lower to upper. </w:t>
      </w:r>
      <w:r w:rsidRPr="00C03792">
        <w:rPr>
          <w:rFonts w:ascii="Times New Roman" w:hAnsi="Times New Roman" w:cs="Times New Roman"/>
          <w:b/>
          <w:bCs/>
        </w:rPr>
        <w:t>You may remo</w:t>
      </w:r>
      <w:r w:rsidRPr="00C03792">
        <w:rPr>
          <w:rFonts w:ascii="Times New Roman" w:hAnsi="Times New Roman" w:cs="Times New Roman"/>
          <w:b/>
          <w:bCs/>
        </w:rPr>
        <w:t>v</w:t>
      </w:r>
      <w:r w:rsidRPr="00C03792">
        <w:rPr>
          <w:rFonts w:ascii="Times New Roman" w:hAnsi="Times New Roman" w:cs="Times New Roman"/>
          <w:b/>
          <w:bCs/>
        </w:rPr>
        <w:t>e the ACE and leave it off the day after your procedure but you will need to wear your compression stockings until your follow up ultrasound is complete.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You may shower the first day after your procedure but avoid tub baths or swimming until the puncture wound is healed. (Approximately 1week)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You may be up and walking. You may ascend and descend stairs.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Avoid strenuous exercise that causes you to work up a sweat for 1week.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It is unlikely that you wi</w:t>
      </w:r>
      <w:r w:rsidRPr="00C03792">
        <w:rPr>
          <w:rFonts w:ascii="Times New Roman" w:hAnsi="Times New Roman" w:cs="Times New Roman"/>
        </w:rPr>
        <w:t>l</w:t>
      </w:r>
      <w:r w:rsidRPr="00C03792">
        <w:rPr>
          <w:rFonts w:ascii="Times New Roman" w:hAnsi="Times New Roman" w:cs="Times New Roman"/>
        </w:rPr>
        <w:t>l have any bleeding from the puncture site. However, if you experience any bleeding, lay down, elevate your leg, and apply firm pressure over the site for 10 minutes with a clean towel. This will stop the bleeding.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If you start to notice some swelling in your leg, you may elevate it and apply a cool compress to decrease swelling.</w:t>
      </w:r>
    </w:p>
    <w:p w:rsidR="00C03792" w:rsidRPr="00C03792" w:rsidRDefault="00C03792" w:rsidP="00C0379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 xml:space="preserve">Call our office </w:t>
      </w:r>
      <w:r w:rsidRPr="00C03792">
        <w:rPr>
          <w:rFonts w:ascii="Times New Roman" w:hAnsi="Times New Roman" w:cs="Times New Roman"/>
        </w:rPr>
        <w:t xml:space="preserve">at </w:t>
      </w:r>
      <w:r w:rsidRPr="00C03792">
        <w:rPr>
          <w:rFonts w:ascii="Times New Roman" w:hAnsi="Times New Roman" w:cs="Times New Roman"/>
        </w:rPr>
        <w:t xml:space="preserve">(931)-815-3636 should you have any of the following problems: </w:t>
      </w:r>
    </w:p>
    <w:p w:rsidR="00C03792" w:rsidRPr="00C03792" w:rsidRDefault="00C03792" w:rsidP="00C0379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Fe</w:t>
      </w:r>
      <w:r w:rsidRPr="00C03792">
        <w:rPr>
          <w:rFonts w:ascii="Times New Roman" w:hAnsi="Times New Roman" w:cs="Times New Roman"/>
        </w:rPr>
        <w:t>v</w:t>
      </w:r>
      <w:r w:rsidRPr="00C03792">
        <w:rPr>
          <w:rFonts w:ascii="Times New Roman" w:hAnsi="Times New Roman" w:cs="Times New Roman"/>
        </w:rPr>
        <w:t>er o</w:t>
      </w:r>
      <w:r w:rsidRPr="00C03792">
        <w:rPr>
          <w:rFonts w:ascii="Times New Roman" w:hAnsi="Times New Roman" w:cs="Times New Roman"/>
        </w:rPr>
        <w:t>v</w:t>
      </w:r>
      <w:r w:rsidRPr="00C03792">
        <w:rPr>
          <w:rFonts w:ascii="Times New Roman" w:hAnsi="Times New Roman" w:cs="Times New Roman"/>
        </w:rPr>
        <w:t xml:space="preserve">er 101.5 </w:t>
      </w:r>
    </w:p>
    <w:p w:rsidR="00C03792" w:rsidRPr="00C03792" w:rsidRDefault="00C03792" w:rsidP="00C0379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Severe pain</w:t>
      </w:r>
    </w:p>
    <w:p w:rsidR="00C03792" w:rsidRPr="00C03792" w:rsidRDefault="00C03792" w:rsidP="00C0379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Abrupt swelling of the treated leg</w:t>
      </w:r>
    </w:p>
    <w:p w:rsidR="00C03792" w:rsidRPr="00C03792" w:rsidRDefault="00C03792" w:rsidP="00C0379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Bleeding that lasts longer than 20 minutes</w:t>
      </w:r>
    </w:p>
    <w:p w:rsidR="00C03792" w:rsidRPr="00C03792" w:rsidRDefault="00C03792" w:rsidP="00C0379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It is likely that you will have some bruising. This will resol</w:t>
      </w:r>
      <w:r w:rsidRPr="00C03792">
        <w:rPr>
          <w:rFonts w:ascii="Times New Roman" w:hAnsi="Times New Roman" w:cs="Times New Roman"/>
        </w:rPr>
        <w:t>v</w:t>
      </w:r>
      <w:r w:rsidRPr="00C03792">
        <w:rPr>
          <w:rFonts w:ascii="Times New Roman" w:hAnsi="Times New Roman" w:cs="Times New Roman"/>
        </w:rPr>
        <w:t>e over time.</w:t>
      </w:r>
    </w:p>
    <w:p w:rsidR="00C03792" w:rsidRPr="00C03792" w:rsidRDefault="00C03792" w:rsidP="00C0379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 xml:space="preserve">It is </w:t>
      </w:r>
      <w:r w:rsidRPr="00C03792">
        <w:rPr>
          <w:rFonts w:ascii="Times New Roman" w:hAnsi="Times New Roman" w:cs="Times New Roman"/>
          <w:b/>
          <w:bCs/>
          <w:u w:val="single"/>
        </w:rPr>
        <w:t>MANDATORY</w:t>
      </w:r>
      <w:r w:rsidRPr="00C03792">
        <w:rPr>
          <w:rFonts w:ascii="Times New Roman" w:hAnsi="Times New Roman" w:cs="Times New Roman"/>
        </w:rPr>
        <w:t xml:space="preserve"> that you keep your first ultrasound appointment. You will also be scheduled for a 6 week follow up appointment to ensure complete healing.</w:t>
      </w:r>
    </w:p>
    <w:p w:rsidR="00C03792" w:rsidRPr="00C03792" w:rsidRDefault="00C03792" w:rsidP="00C0379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>Please be ad</w:t>
      </w:r>
      <w:r w:rsidRPr="00C03792">
        <w:rPr>
          <w:rFonts w:ascii="Times New Roman" w:hAnsi="Times New Roman" w:cs="Times New Roman"/>
        </w:rPr>
        <w:t>v</w:t>
      </w:r>
      <w:r w:rsidRPr="00C03792">
        <w:rPr>
          <w:rFonts w:ascii="Times New Roman" w:hAnsi="Times New Roman" w:cs="Times New Roman"/>
        </w:rPr>
        <w:t xml:space="preserve">ised that you are </w:t>
      </w:r>
      <w:r w:rsidRPr="00C03792">
        <w:rPr>
          <w:rFonts w:ascii="Times New Roman" w:hAnsi="Times New Roman" w:cs="Times New Roman"/>
          <w:b/>
          <w:bCs/>
          <w:u w:val="single"/>
        </w:rPr>
        <w:t>NOT ALLOWED</w:t>
      </w:r>
      <w:r w:rsidRPr="00C03792">
        <w:rPr>
          <w:rFonts w:ascii="Times New Roman" w:hAnsi="Times New Roman" w:cs="Times New Roman"/>
        </w:rPr>
        <w:t xml:space="preserve"> to travel any long distances (flying, driving, train, etc.) until you have had for first follow up ultrasound.</w:t>
      </w:r>
    </w:p>
    <w:p w:rsidR="00C03792" w:rsidRPr="00C03792" w:rsidRDefault="00C03792" w:rsidP="00C03792">
      <w:pPr>
        <w:spacing w:line="276" w:lineRule="auto"/>
        <w:rPr>
          <w:rFonts w:ascii="Times New Roman" w:hAnsi="Times New Roman" w:cs="Times New Roman"/>
        </w:rPr>
      </w:pPr>
    </w:p>
    <w:p w:rsidR="00C03792" w:rsidRPr="00C03792" w:rsidRDefault="00C03792" w:rsidP="00C03792">
      <w:pPr>
        <w:spacing w:line="276" w:lineRule="auto"/>
        <w:rPr>
          <w:rFonts w:ascii="Times New Roman" w:hAnsi="Times New Roman" w:cs="Times New Roman"/>
        </w:rPr>
      </w:pPr>
      <w:r w:rsidRPr="00C03792">
        <w:rPr>
          <w:rFonts w:ascii="Times New Roman" w:hAnsi="Times New Roman" w:cs="Times New Roman"/>
        </w:rPr>
        <w:t xml:space="preserve">*****Stockings are a mainstay-you may continue to wear them after your procedure </w:t>
      </w:r>
      <w:r w:rsidRPr="00C03792">
        <w:rPr>
          <w:rFonts w:ascii="Times New Roman" w:hAnsi="Times New Roman" w:cs="Times New Roman"/>
        </w:rPr>
        <w:t>if</w:t>
      </w:r>
      <w:r w:rsidRPr="00C03792">
        <w:rPr>
          <w:rFonts w:ascii="Times New Roman" w:hAnsi="Times New Roman" w:cs="Times New Roman"/>
        </w:rPr>
        <w:t xml:space="preserve"> you are going to be on your legs for long periods of time, have problems with leg swelling, or leg pain*****</w:t>
      </w:r>
    </w:p>
    <w:sectPr w:rsidR="00C03792" w:rsidRPr="00C037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1A7" w:rsidRDefault="004951A7">
      <w:r>
        <w:separator/>
      </w:r>
    </w:p>
  </w:endnote>
  <w:endnote w:type="continuationSeparator" w:id="0">
    <w:p w:rsidR="004951A7" w:rsidRDefault="004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  <w:r>
      <w:t xml:space="preserve">1589 Sparta St., Suite 105, McMinnville, TN 37110 </w:t>
    </w:r>
    <w:r>
      <w:tab/>
      <w:t>(931) 815-3636 Fax: (931) 815-3808</w:t>
    </w:r>
  </w:p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1A7" w:rsidRDefault="004951A7">
      <w:r>
        <w:separator/>
      </w:r>
    </w:p>
  </w:footnote>
  <w:footnote w:type="continuationSeparator" w:id="0">
    <w:p w:rsidR="004951A7" w:rsidRDefault="0049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DE02E7">
    <w:pPr>
      <w:pStyle w:val="Header"/>
    </w:pPr>
    <w:r>
      <w:tab/>
      <w:t xml:space="preserve">William Bradford Brock, M.D., F.A.C.S. </w:t>
    </w:r>
  </w:p>
  <w:p w:rsidR="00000000" w:rsidRDefault="00000000" w:rsidP="00DE02E7">
    <w:pPr>
      <w:pStyle w:val="Header"/>
    </w:pPr>
    <w:r>
      <w:tab/>
      <w:t xml:space="preserve">GENERAL SURGERY 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20B9"/>
    <w:multiLevelType w:val="hybridMultilevel"/>
    <w:tmpl w:val="1582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F2971"/>
    <w:multiLevelType w:val="hybridMultilevel"/>
    <w:tmpl w:val="955E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98916">
    <w:abstractNumId w:val="1"/>
  </w:num>
  <w:num w:numId="2" w16cid:durableId="39197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2"/>
    <w:rsid w:val="004951A7"/>
    <w:rsid w:val="00644474"/>
    <w:rsid w:val="00A73996"/>
    <w:rsid w:val="00B210B8"/>
    <w:rsid w:val="00C03792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91286"/>
  <w15:chartTrackingRefBased/>
  <w15:docId w15:val="{6FE59DBD-D996-D24F-A9A2-369D4951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42F"/>
  </w:style>
  <w:style w:type="paragraph" w:styleId="Footer">
    <w:name w:val="footer"/>
    <w:basedOn w:val="Normal"/>
    <w:link w:val="FooterChar"/>
    <w:uiPriority w:val="99"/>
    <w:unhideWhenUsed/>
    <w:rsid w:val="00FD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42F"/>
  </w:style>
  <w:style w:type="paragraph" w:styleId="ListParagraph">
    <w:name w:val="List Paragraph"/>
    <w:basedOn w:val="Normal"/>
    <w:uiPriority w:val="34"/>
    <w:qFormat/>
    <w:rsid w:val="00C0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ylinbenusches/Library/Group%20Containers/UBF8T346G9.Office/User%20Content.localized/Templates.localized/new%20pat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patient.dotx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Graylin Brock</cp:lastModifiedBy>
  <cp:revision>1</cp:revision>
  <dcterms:created xsi:type="dcterms:W3CDTF">2023-12-28T20:02:00Z</dcterms:created>
  <dcterms:modified xsi:type="dcterms:W3CDTF">2023-12-28T20:06:00Z</dcterms:modified>
</cp:coreProperties>
</file>